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D7" w:rsidRPr="000C6BF6" w:rsidRDefault="00470B0C" w:rsidP="00716869">
      <w:pPr>
        <w:pStyle w:val="Nzev"/>
        <w:rPr>
          <w:rFonts w:ascii="Arial Narrow" w:hAnsi="Arial Narrow"/>
          <w:color w:val="auto"/>
          <w:sz w:val="32"/>
          <w:szCs w:val="32"/>
        </w:rPr>
      </w:pPr>
      <w:r w:rsidRPr="000C6BF6">
        <w:rPr>
          <w:rFonts w:ascii="Arial Narrow" w:hAnsi="Arial Narrow"/>
          <w:color w:val="auto"/>
          <w:sz w:val="32"/>
          <w:szCs w:val="32"/>
        </w:rPr>
        <w:t>OP VVV Excelentní výzkum</w:t>
      </w:r>
      <w:r w:rsidR="007F70EA" w:rsidRPr="000C6BF6">
        <w:rPr>
          <w:rFonts w:ascii="Arial Narrow" w:hAnsi="Arial Narrow"/>
          <w:color w:val="auto"/>
          <w:sz w:val="32"/>
          <w:szCs w:val="32"/>
        </w:rPr>
        <w:t xml:space="preserve">, </w:t>
      </w:r>
      <w:r w:rsidR="003B58D7" w:rsidRPr="000C6BF6">
        <w:rPr>
          <w:rFonts w:ascii="Arial Narrow" w:hAnsi="Arial Narrow"/>
          <w:color w:val="auto"/>
          <w:sz w:val="32"/>
          <w:szCs w:val="32"/>
        </w:rPr>
        <w:t>F</w:t>
      </w:r>
      <w:r w:rsidR="00642EAD" w:rsidRPr="000C6BF6">
        <w:rPr>
          <w:rFonts w:ascii="Arial Narrow" w:hAnsi="Arial Narrow"/>
          <w:color w:val="auto"/>
          <w:sz w:val="32"/>
          <w:szCs w:val="32"/>
        </w:rPr>
        <w:t xml:space="preserve">F MU, </w:t>
      </w:r>
      <w:r w:rsidR="00A42FEF" w:rsidRPr="000C6BF6">
        <w:rPr>
          <w:rFonts w:ascii="Arial Narrow" w:hAnsi="Arial Narrow"/>
          <w:color w:val="auto"/>
          <w:sz w:val="32"/>
          <w:szCs w:val="32"/>
        </w:rPr>
        <w:t xml:space="preserve">Ústav archeologie a muzeologie, </w:t>
      </w:r>
      <w:r w:rsidR="00C75805" w:rsidRPr="000C6BF6">
        <w:rPr>
          <w:rFonts w:ascii="Arial Narrow" w:hAnsi="Arial Narrow"/>
          <w:color w:val="auto"/>
          <w:sz w:val="32"/>
          <w:szCs w:val="32"/>
        </w:rPr>
        <w:t>Výzkumná stanice Pohansko 23</w:t>
      </w:r>
      <w:r w:rsidR="00642EAD" w:rsidRPr="000C6BF6">
        <w:rPr>
          <w:rFonts w:ascii="Arial Narrow" w:hAnsi="Arial Narrow"/>
          <w:color w:val="auto"/>
          <w:sz w:val="32"/>
          <w:szCs w:val="32"/>
        </w:rPr>
        <w:t>3</w:t>
      </w:r>
      <w:r w:rsidR="00C75805" w:rsidRPr="000C6BF6">
        <w:rPr>
          <w:rFonts w:ascii="Arial Narrow" w:hAnsi="Arial Narrow"/>
          <w:color w:val="auto"/>
          <w:sz w:val="32"/>
          <w:szCs w:val="32"/>
        </w:rPr>
        <w:t>2 u Břeclavi</w:t>
      </w:r>
      <w:r w:rsidR="003B58D7" w:rsidRPr="000C6BF6">
        <w:rPr>
          <w:rFonts w:ascii="Arial Narrow" w:hAnsi="Arial Narrow"/>
          <w:color w:val="auto"/>
          <w:sz w:val="32"/>
          <w:szCs w:val="32"/>
        </w:rPr>
        <w:t xml:space="preserve"> – průvodní zpráva</w:t>
      </w:r>
    </w:p>
    <w:p w:rsidR="001F37CE" w:rsidRPr="000C6BF6" w:rsidRDefault="001F37CE" w:rsidP="001F37CE">
      <w:pPr>
        <w:pStyle w:val="Default"/>
        <w:rPr>
          <w:rFonts w:ascii="Arial Narrow" w:hAnsi="Arial Narrow"/>
          <w:b/>
          <w:color w:val="auto"/>
          <w:sz w:val="22"/>
          <w:szCs w:val="22"/>
        </w:rPr>
      </w:pPr>
    </w:p>
    <w:p w:rsidR="00A17C82" w:rsidRPr="000C6BF6" w:rsidRDefault="001F37CE" w:rsidP="001F37CE">
      <w:pPr>
        <w:pStyle w:val="Default"/>
        <w:rPr>
          <w:rFonts w:ascii="Arial Narrow" w:hAnsi="Arial Narrow"/>
          <w:b/>
          <w:color w:val="auto"/>
        </w:rPr>
      </w:pPr>
      <w:r w:rsidRPr="000C6BF6">
        <w:rPr>
          <w:rFonts w:ascii="Arial Narrow" w:hAnsi="Arial Narrow"/>
          <w:b/>
          <w:color w:val="auto"/>
        </w:rPr>
        <w:t xml:space="preserve">Aktivita – </w:t>
      </w:r>
      <w:r w:rsidR="00E81004" w:rsidRPr="000C6BF6">
        <w:rPr>
          <w:rFonts w:ascii="Arial Narrow" w:hAnsi="Arial Narrow"/>
          <w:b/>
          <w:color w:val="auto"/>
        </w:rPr>
        <w:t xml:space="preserve">Dobudování, rekonstrukce či upgrade infrastruktury – materiální, technická a </w:t>
      </w:r>
      <w:r w:rsidR="00A17C82" w:rsidRPr="000C6BF6">
        <w:rPr>
          <w:rFonts w:ascii="Arial Narrow" w:hAnsi="Arial Narrow"/>
          <w:b/>
          <w:color w:val="auto"/>
        </w:rPr>
        <w:t xml:space="preserve"> </w:t>
      </w:r>
    </w:p>
    <w:p w:rsidR="001F37CE" w:rsidRPr="000C6BF6" w:rsidRDefault="00A17C82" w:rsidP="001F37CE">
      <w:pPr>
        <w:pStyle w:val="Default"/>
        <w:rPr>
          <w:rFonts w:ascii="Arial Narrow" w:hAnsi="Arial Narrow"/>
          <w:b/>
          <w:color w:val="auto"/>
        </w:rPr>
      </w:pPr>
      <w:r w:rsidRPr="000C6BF6">
        <w:rPr>
          <w:rFonts w:ascii="Arial Narrow" w:hAnsi="Arial Narrow"/>
          <w:b/>
          <w:color w:val="auto"/>
        </w:rPr>
        <w:t xml:space="preserve">                 </w:t>
      </w:r>
      <w:r w:rsidR="00E81004" w:rsidRPr="000C6BF6">
        <w:rPr>
          <w:rFonts w:ascii="Arial Narrow" w:hAnsi="Arial Narrow"/>
          <w:b/>
          <w:color w:val="auto"/>
        </w:rPr>
        <w:t xml:space="preserve">informační podpora, umožnění výzkumné aktivity – Podpora výzkumu </w:t>
      </w:r>
    </w:p>
    <w:p w:rsidR="009D12B2" w:rsidRPr="000C6BF6" w:rsidRDefault="009D12B2" w:rsidP="003B58D7">
      <w:pPr>
        <w:pStyle w:val="Default"/>
        <w:rPr>
          <w:rFonts w:ascii="Arial Narrow" w:hAnsi="Arial Narrow"/>
          <w:color w:val="auto"/>
        </w:rPr>
      </w:pPr>
    </w:p>
    <w:p w:rsidR="008A5A66" w:rsidRPr="000C6BF6" w:rsidRDefault="009D12B2" w:rsidP="00C27F71">
      <w:pPr>
        <w:pStyle w:val="Default"/>
        <w:jc w:val="both"/>
        <w:rPr>
          <w:rFonts w:ascii="Arial Narrow" w:hAnsi="Arial Narrow"/>
          <w:color w:val="auto"/>
        </w:rPr>
      </w:pPr>
      <w:r w:rsidRPr="000C6BF6">
        <w:rPr>
          <w:rFonts w:ascii="Arial Narrow" w:hAnsi="Arial Narrow"/>
          <w:color w:val="auto"/>
        </w:rPr>
        <w:t>Záměrem objednatele je</w:t>
      </w:r>
      <w:r w:rsidR="00A42FEF" w:rsidRPr="000C6BF6">
        <w:rPr>
          <w:rFonts w:ascii="Arial Narrow" w:hAnsi="Arial Narrow"/>
          <w:color w:val="auto"/>
        </w:rPr>
        <w:t xml:space="preserve"> celková </w:t>
      </w:r>
      <w:r w:rsidRPr="000C6BF6">
        <w:rPr>
          <w:rFonts w:ascii="Arial Narrow" w:hAnsi="Arial Narrow"/>
          <w:color w:val="auto"/>
        </w:rPr>
        <w:t xml:space="preserve">rekonstrukce </w:t>
      </w:r>
      <w:r w:rsidR="00A42FEF" w:rsidRPr="000C6BF6">
        <w:rPr>
          <w:rFonts w:ascii="Arial Narrow" w:hAnsi="Arial Narrow"/>
          <w:color w:val="auto"/>
        </w:rPr>
        <w:t xml:space="preserve">objektu </w:t>
      </w:r>
      <w:r w:rsidR="009778F5" w:rsidRPr="000C6BF6">
        <w:rPr>
          <w:rFonts w:ascii="Arial Narrow" w:hAnsi="Arial Narrow"/>
          <w:color w:val="auto"/>
        </w:rPr>
        <w:t>Filosofické f</w:t>
      </w:r>
      <w:r w:rsidRPr="000C6BF6">
        <w:rPr>
          <w:rFonts w:ascii="Arial Narrow" w:hAnsi="Arial Narrow"/>
          <w:color w:val="auto"/>
        </w:rPr>
        <w:t>akulty Masarykovy univerzity</w:t>
      </w:r>
      <w:r w:rsidR="00A17C82" w:rsidRPr="000C6BF6">
        <w:rPr>
          <w:rFonts w:ascii="Arial Narrow" w:hAnsi="Arial Narrow"/>
          <w:color w:val="auto"/>
        </w:rPr>
        <w:t xml:space="preserve"> </w:t>
      </w:r>
      <w:r w:rsidR="00934CD8" w:rsidRPr="000C6BF6">
        <w:rPr>
          <w:rFonts w:ascii="Arial Narrow" w:hAnsi="Arial Narrow"/>
          <w:color w:val="auto"/>
        </w:rPr>
        <w:t>výzkumné stanice Pohansko 2332 u Břeclavi</w:t>
      </w:r>
      <w:r w:rsidR="008A5A66" w:rsidRPr="000C6BF6">
        <w:rPr>
          <w:rFonts w:ascii="Arial Narrow" w:hAnsi="Arial Narrow"/>
          <w:color w:val="auto"/>
        </w:rPr>
        <w:t xml:space="preserve">, včetně </w:t>
      </w:r>
      <w:r w:rsidR="00CD5A75" w:rsidRPr="000C6BF6">
        <w:rPr>
          <w:rFonts w:ascii="Arial Narrow" w:hAnsi="Arial Narrow"/>
          <w:color w:val="auto"/>
        </w:rPr>
        <w:t xml:space="preserve">přístavby </w:t>
      </w:r>
      <w:r w:rsidR="008A5A66" w:rsidRPr="000C6BF6">
        <w:rPr>
          <w:rFonts w:ascii="Arial Narrow" w:hAnsi="Arial Narrow"/>
          <w:color w:val="auto"/>
        </w:rPr>
        <w:t xml:space="preserve">dostavby </w:t>
      </w:r>
      <w:r w:rsidR="00934CD8" w:rsidRPr="000C6BF6">
        <w:rPr>
          <w:rFonts w:ascii="Arial Narrow" w:hAnsi="Arial Narrow"/>
          <w:color w:val="auto"/>
        </w:rPr>
        <w:t xml:space="preserve">2.NP </w:t>
      </w:r>
      <w:r w:rsidR="008A5A66" w:rsidRPr="000C6BF6">
        <w:rPr>
          <w:rFonts w:ascii="Arial Narrow" w:hAnsi="Arial Narrow"/>
          <w:color w:val="auto"/>
        </w:rPr>
        <w:t>podle současných požadavků uživatele – Ústavu archeologie a muzeologie (ÚAM) FF MU</w:t>
      </w:r>
      <w:r w:rsidR="00A17C82" w:rsidRPr="000C6BF6">
        <w:rPr>
          <w:rFonts w:ascii="Arial Narrow" w:hAnsi="Arial Narrow"/>
          <w:color w:val="auto"/>
        </w:rPr>
        <w:t>. Tímto</w:t>
      </w:r>
      <w:r w:rsidR="008A5A66" w:rsidRPr="000C6BF6">
        <w:rPr>
          <w:rFonts w:ascii="Arial Narrow" w:hAnsi="Arial Narrow"/>
          <w:color w:val="auto"/>
        </w:rPr>
        <w:t xml:space="preserve"> </w:t>
      </w:r>
      <w:r w:rsidR="00A17C82" w:rsidRPr="000C6BF6">
        <w:rPr>
          <w:rFonts w:ascii="Arial Narrow" w:hAnsi="Arial Narrow"/>
          <w:color w:val="auto"/>
        </w:rPr>
        <w:t>budou vytvořeny</w:t>
      </w:r>
      <w:r w:rsidR="008A5A66" w:rsidRPr="000C6BF6">
        <w:rPr>
          <w:rFonts w:ascii="Arial Narrow" w:hAnsi="Arial Narrow"/>
          <w:color w:val="auto"/>
        </w:rPr>
        <w:t xml:space="preserve"> adekvátní pracovní podmínky pro práci Centra komplexních studií sídlištní historie, populace a sociální organizace – Centre </w:t>
      </w:r>
      <w:proofErr w:type="spellStart"/>
      <w:r w:rsidR="008A5A66" w:rsidRPr="000C6BF6">
        <w:rPr>
          <w:rFonts w:ascii="Arial Narrow" w:hAnsi="Arial Narrow"/>
          <w:color w:val="auto"/>
        </w:rPr>
        <w:t>for</w:t>
      </w:r>
      <w:proofErr w:type="spellEnd"/>
      <w:r w:rsidR="008A5A66" w:rsidRPr="000C6BF6">
        <w:rPr>
          <w:rFonts w:ascii="Arial Narrow" w:hAnsi="Arial Narrow"/>
          <w:color w:val="auto"/>
        </w:rPr>
        <w:t xml:space="preserve"> </w:t>
      </w:r>
      <w:proofErr w:type="spellStart"/>
      <w:r w:rsidR="008A5A66" w:rsidRPr="000C6BF6">
        <w:rPr>
          <w:rFonts w:ascii="Arial Narrow" w:hAnsi="Arial Narrow"/>
          <w:color w:val="auto"/>
        </w:rPr>
        <w:t>Advanced</w:t>
      </w:r>
      <w:proofErr w:type="spellEnd"/>
      <w:r w:rsidR="008A5A66" w:rsidRPr="000C6BF6">
        <w:rPr>
          <w:rFonts w:ascii="Arial Narrow" w:hAnsi="Arial Narrow"/>
          <w:color w:val="auto"/>
        </w:rPr>
        <w:t xml:space="preserve"> </w:t>
      </w:r>
      <w:proofErr w:type="spellStart"/>
      <w:r w:rsidR="008A5A66" w:rsidRPr="000C6BF6">
        <w:rPr>
          <w:rFonts w:ascii="Arial Narrow" w:hAnsi="Arial Narrow"/>
          <w:color w:val="auto"/>
        </w:rPr>
        <w:t>Studies</w:t>
      </w:r>
      <w:proofErr w:type="spellEnd"/>
      <w:r w:rsidR="008A5A66" w:rsidRPr="000C6BF6">
        <w:rPr>
          <w:rFonts w:ascii="Arial Narrow" w:hAnsi="Arial Narrow"/>
          <w:color w:val="auto"/>
        </w:rPr>
        <w:t xml:space="preserve"> in </w:t>
      </w:r>
      <w:proofErr w:type="spellStart"/>
      <w:r w:rsidR="008A5A66" w:rsidRPr="000C6BF6">
        <w:rPr>
          <w:rFonts w:ascii="Arial Narrow" w:hAnsi="Arial Narrow"/>
          <w:color w:val="auto"/>
        </w:rPr>
        <w:t>Senttlementy</w:t>
      </w:r>
      <w:proofErr w:type="spellEnd"/>
      <w:r w:rsidR="008A5A66" w:rsidRPr="000C6BF6">
        <w:rPr>
          <w:rFonts w:ascii="Arial Narrow" w:hAnsi="Arial Narrow"/>
          <w:color w:val="auto"/>
        </w:rPr>
        <w:t xml:space="preserve"> </w:t>
      </w:r>
      <w:proofErr w:type="spellStart"/>
      <w:r w:rsidR="008A5A66" w:rsidRPr="000C6BF6">
        <w:rPr>
          <w:rFonts w:ascii="Arial Narrow" w:hAnsi="Arial Narrow"/>
          <w:color w:val="auto"/>
        </w:rPr>
        <w:t>History</w:t>
      </w:r>
      <w:proofErr w:type="spellEnd"/>
      <w:r w:rsidR="008A5A66" w:rsidRPr="000C6BF6">
        <w:rPr>
          <w:rFonts w:ascii="Arial Narrow" w:hAnsi="Arial Narrow"/>
          <w:color w:val="auto"/>
        </w:rPr>
        <w:t xml:space="preserve">, </w:t>
      </w:r>
      <w:proofErr w:type="spellStart"/>
      <w:r w:rsidR="008A5A66" w:rsidRPr="000C6BF6">
        <w:rPr>
          <w:rFonts w:ascii="Arial Narrow" w:hAnsi="Arial Narrow"/>
          <w:color w:val="auto"/>
        </w:rPr>
        <w:t>Populations</w:t>
      </w:r>
      <w:proofErr w:type="spellEnd"/>
      <w:r w:rsidR="008A5A66" w:rsidRPr="000C6BF6">
        <w:rPr>
          <w:rFonts w:ascii="Arial Narrow" w:hAnsi="Arial Narrow"/>
          <w:color w:val="auto"/>
        </w:rPr>
        <w:t xml:space="preserve"> and </w:t>
      </w:r>
      <w:proofErr w:type="spellStart"/>
      <w:r w:rsidR="008A5A66" w:rsidRPr="000C6BF6">
        <w:rPr>
          <w:rFonts w:ascii="Arial Narrow" w:hAnsi="Arial Narrow"/>
          <w:color w:val="auto"/>
        </w:rPr>
        <w:t>Social</w:t>
      </w:r>
      <w:proofErr w:type="spellEnd"/>
      <w:r w:rsidR="008A5A66" w:rsidRPr="000C6BF6">
        <w:rPr>
          <w:rFonts w:ascii="Arial Narrow" w:hAnsi="Arial Narrow"/>
          <w:color w:val="auto"/>
        </w:rPr>
        <w:t xml:space="preserve"> </w:t>
      </w:r>
      <w:proofErr w:type="spellStart"/>
      <w:r w:rsidR="008A5A66" w:rsidRPr="000C6BF6">
        <w:rPr>
          <w:rFonts w:ascii="Arial Narrow" w:hAnsi="Arial Narrow"/>
          <w:color w:val="auto"/>
        </w:rPr>
        <w:t>Orrganization</w:t>
      </w:r>
      <w:proofErr w:type="spellEnd"/>
      <w:r w:rsidR="008A5A66" w:rsidRPr="000C6BF6">
        <w:rPr>
          <w:rFonts w:ascii="Arial Narrow" w:hAnsi="Arial Narrow"/>
          <w:color w:val="auto"/>
        </w:rPr>
        <w:t xml:space="preserve"> (dále CAS-HPO) a byly zachovány, respektive modernizovány prostory pro </w:t>
      </w:r>
      <w:r w:rsidR="00C75805" w:rsidRPr="000C6BF6">
        <w:rPr>
          <w:rFonts w:ascii="Arial Narrow" w:hAnsi="Arial Narrow"/>
          <w:color w:val="auto"/>
        </w:rPr>
        <w:t>výuku a výzkum.</w:t>
      </w:r>
    </w:p>
    <w:p w:rsidR="008A5A66" w:rsidRPr="000C6BF6" w:rsidRDefault="008A5A66" w:rsidP="00C27F71">
      <w:pPr>
        <w:pStyle w:val="Default"/>
        <w:jc w:val="both"/>
        <w:rPr>
          <w:rFonts w:ascii="Arial Narrow" w:hAnsi="Arial Narrow"/>
          <w:color w:val="auto"/>
        </w:rPr>
      </w:pPr>
    </w:p>
    <w:p w:rsidR="009D12B2" w:rsidRPr="000C6BF6" w:rsidRDefault="009D12B2" w:rsidP="00C27F71">
      <w:pPr>
        <w:pStyle w:val="Default"/>
        <w:jc w:val="both"/>
        <w:rPr>
          <w:rFonts w:ascii="Arial Narrow" w:hAnsi="Arial Narrow"/>
          <w:color w:val="auto"/>
        </w:rPr>
      </w:pPr>
      <w:r w:rsidRPr="000C6BF6">
        <w:rPr>
          <w:rFonts w:ascii="Arial Narrow" w:hAnsi="Arial Narrow"/>
          <w:color w:val="auto"/>
        </w:rPr>
        <w:t xml:space="preserve">Plánovaná rekonstrukce </w:t>
      </w:r>
      <w:r w:rsidR="00C75805" w:rsidRPr="000C6BF6">
        <w:rPr>
          <w:rFonts w:ascii="Arial Narrow" w:hAnsi="Arial Narrow"/>
          <w:color w:val="auto"/>
        </w:rPr>
        <w:t xml:space="preserve">a </w:t>
      </w:r>
      <w:r w:rsidR="00CD5A75" w:rsidRPr="000C6BF6">
        <w:rPr>
          <w:rFonts w:ascii="Arial Narrow" w:hAnsi="Arial Narrow"/>
          <w:color w:val="auto"/>
        </w:rPr>
        <w:t xml:space="preserve">přístavba 2.NP </w:t>
      </w:r>
      <w:r w:rsidR="00C75805" w:rsidRPr="000C6BF6">
        <w:rPr>
          <w:rFonts w:ascii="Arial Narrow" w:hAnsi="Arial Narrow"/>
          <w:color w:val="auto"/>
        </w:rPr>
        <w:t xml:space="preserve">dostavba </w:t>
      </w:r>
      <w:r w:rsidRPr="000C6BF6">
        <w:rPr>
          <w:rFonts w:ascii="Arial Narrow" w:hAnsi="Arial Narrow"/>
          <w:color w:val="auto"/>
        </w:rPr>
        <w:t xml:space="preserve">se dotkne </w:t>
      </w:r>
      <w:r w:rsidR="00677868" w:rsidRPr="000C6BF6">
        <w:rPr>
          <w:rFonts w:ascii="Arial Narrow" w:hAnsi="Arial Narrow"/>
          <w:color w:val="auto"/>
        </w:rPr>
        <w:t xml:space="preserve">sanace základových konstrukcí, </w:t>
      </w:r>
      <w:r w:rsidR="00C75805" w:rsidRPr="000C6BF6">
        <w:rPr>
          <w:rFonts w:ascii="Arial Narrow" w:hAnsi="Arial Narrow"/>
          <w:color w:val="auto"/>
        </w:rPr>
        <w:t xml:space="preserve">stávajících </w:t>
      </w:r>
      <w:r w:rsidR="00A42FEF" w:rsidRPr="000C6BF6">
        <w:rPr>
          <w:rFonts w:ascii="Arial Narrow" w:hAnsi="Arial Narrow"/>
          <w:color w:val="auto"/>
        </w:rPr>
        <w:t xml:space="preserve">prostor </w:t>
      </w:r>
      <w:r w:rsidR="00C75805" w:rsidRPr="000C6BF6">
        <w:rPr>
          <w:rFonts w:ascii="Arial Narrow" w:hAnsi="Arial Narrow"/>
          <w:color w:val="auto"/>
        </w:rPr>
        <w:t>1</w:t>
      </w:r>
      <w:r w:rsidR="00A42FEF" w:rsidRPr="000C6BF6">
        <w:rPr>
          <w:rFonts w:ascii="Arial Narrow" w:hAnsi="Arial Narrow"/>
          <w:color w:val="auto"/>
        </w:rPr>
        <w:t>.</w:t>
      </w:r>
      <w:r w:rsidR="00C75805" w:rsidRPr="000C6BF6">
        <w:rPr>
          <w:rFonts w:ascii="Arial Narrow" w:hAnsi="Arial Narrow"/>
          <w:color w:val="auto"/>
        </w:rPr>
        <w:t>NP</w:t>
      </w:r>
      <w:r w:rsidR="00A42FEF" w:rsidRPr="000C6BF6">
        <w:rPr>
          <w:rFonts w:ascii="Arial Narrow" w:hAnsi="Arial Narrow"/>
          <w:color w:val="auto"/>
        </w:rPr>
        <w:t xml:space="preserve">, </w:t>
      </w:r>
      <w:r w:rsidR="00C75805" w:rsidRPr="000C6BF6">
        <w:rPr>
          <w:rFonts w:ascii="Arial Narrow" w:hAnsi="Arial Narrow"/>
          <w:color w:val="auto"/>
        </w:rPr>
        <w:t xml:space="preserve">pracoven, depozitáře, sociálních zařízení </w:t>
      </w:r>
      <w:r w:rsidR="00A42FEF" w:rsidRPr="000C6BF6">
        <w:rPr>
          <w:rFonts w:ascii="Arial Narrow" w:hAnsi="Arial Narrow"/>
          <w:color w:val="auto"/>
        </w:rPr>
        <w:t xml:space="preserve">místností, </w:t>
      </w:r>
      <w:r w:rsidR="009778F5" w:rsidRPr="000C6BF6">
        <w:rPr>
          <w:rFonts w:ascii="Arial Narrow" w:hAnsi="Arial Narrow"/>
          <w:color w:val="auto"/>
        </w:rPr>
        <w:t xml:space="preserve">technických prostor </w:t>
      </w:r>
      <w:r w:rsidR="00A42FEF" w:rsidRPr="000C6BF6">
        <w:rPr>
          <w:rFonts w:ascii="Arial Narrow" w:hAnsi="Arial Narrow"/>
          <w:color w:val="auto"/>
        </w:rPr>
        <w:t xml:space="preserve">a vnitřních komunikací </w:t>
      </w:r>
      <w:r w:rsidR="009778F5" w:rsidRPr="000C6BF6">
        <w:rPr>
          <w:rFonts w:ascii="Arial Narrow" w:hAnsi="Arial Narrow"/>
          <w:color w:val="auto"/>
        </w:rPr>
        <w:t xml:space="preserve">v části </w:t>
      </w:r>
      <w:r w:rsidR="00C75805" w:rsidRPr="000C6BF6">
        <w:rPr>
          <w:rFonts w:ascii="Arial Narrow" w:hAnsi="Arial Narrow"/>
          <w:color w:val="auto"/>
        </w:rPr>
        <w:t xml:space="preserve">a venkovních prostor pozemku vlastníka MU. </w:t>
      </w:r>
      <w:r w:rsidR="00677868" w:rsidRPr="000C6BF6">
        <w:rPr>
          <w:rFonts w:ascii="Arial Narrow" w:hAnsi="Arial Narrow"/>
          <w:color w:val="auto"/>
        </w:rPr>
        <w:t xml:space="preserve">Dále bude provedena </w:t>
      </w:r>
      <w:r w:rsidR="00CD5A75" w:rsidRPr="000C6BF6">
        <w:rPr>
          <w:rFonts w:ascii="Arial Narrow" w:hAnsi="Arial Narrow"/>
          <w:color w:val="auto"/>
        </w:rPr>
        <w:t xml:space="preserve">přístavba </w:t>
      </w:r>
      <w:r w:rsidR="00677868" w:rsidRPr="000C6BF6">
        <w:rPr>
          <w:rFonts w:ascii="Arial Narrow" w:hAnsi="Arial Narrow"/>
          <w:color w:val="auto"/>
        </w:rPr>
        <w:t>dostavba 2</w:t>
      </w:r>
      <w:r w:rsidR="00CD5A75" w:rsidRPr="000C6BF6">
        <w:rPr>
          <w:rFonts w:ascii="Arial Narrow" w:hAnsi="Arial Narrow"/>
          <w:color w:val="auto"/>
        </w:rPr>
        <w:t>2</w:t>
      </w:r>
      <w:r w:rsidR="00677868" w:rsidRPr="000C6BF6">
        <w:rPr>
          <w:rFonts w:ascii="Arial Narrow" w:hAnsi="Arial Narrow"/>
          <w:color w:val="auto"/>
        </w:rPr>
        <w:t xml:space="preserve">.NP se střešní konstrukcí. </w:t>
      </w:r>
      <w:r w:rsidR="00A42FEF" w:rsidRPr="000C6BF6">
        <w:rPr>
          <w:rFonts w:ascii="Arial Narrow" w:hAnsi="Arial Narrow"/>
          <w:color w:val="auto"/>
        </w:rPr>
        <w:t>O</w:t>
      </w:r>
      <w:r w:rsidRPr="000C6BF6">
        <w:rPr>
          <w:rFonts w:ascii="Arial Narrow" w:hAnsi="Arial Narrow"/>
          <w:color w:val="auto"/>
        </w:rPr>
        <w:t xml:space="preserve">bjednatel usiluje o dotaci na realizaci </w:t>
      </w:r>
      <w:r w:rsidR="00A42FEF" w:rsidRPr="000C6BF6">
        <w:rPr>
          <w:rFonts w:ascii="Arial Narrow" w:hAnsi="Arial Narrow"/>
          <w:color w:val="auto"/>
        </w:rPr>
        <w:t xml:space="preserve">Excelentního výzkumu </w:t>
      </w:r>
      <w:r w:rsidRPr="000C6BF6">
        <w:rPr>
          <w:rFonts w:ascii="Arial Narrow" w:hAnsi="Arial Narrow"/>
          <w:color w:val="auto"/>
        </w:rPr>
        <w:t>F</w:t>
      </w:r>
      <w:r w:rsidR="00B73294" w:rsidRPr="000C6BF6">
        <w:rPr>
          <w:rFonts w:ascii="Arial Narrow" w:hAnsi="Arial Narrow"/>
          <w:color w:val="auto"/>
        </w:rPr>
        <w:t>F</w:t>
      </w:r>
      <w:r w:rsidRPr="000C6BF6">
        <w:rPr>
          <w:rFonts w:ascii="Arial Narrow" w:hAnsi="Arial Narrow"/>
          <w:color w:val="auto"/>
        </w:rPr>
        <w:t xml:space="preserve"> z Operačního programu Věda, výzkum a vývoj</w:t>
      </w:r>
      <w:r w:rsidR="004D4367" w:rsidRPr="000C6BF6">
        <w:rPr>
          <w:rFonts w:ascii="Arial Narrow" w:hAnsi="Arial Narrow"/>
          <w:color w:val="auto"/>
        </w:rPr>
        <w:t xml:space="preserve"> (OP VVV)</w:t>
      </w:r>
      <w:r w:rsidRPr="000C6BF6">
        <w:rPr>
          <w:rFonts w:ascii="Arial Narrow" w:hAnsi="Arial Narrow"/>
          <w:color w:val="auto"/>
        </w:rPr>
        <w:t xml:space="preserve">. </w:t>
      </w:r>
    </w:p>
    <w:p w:rsidR="007A7EF0" w:rsidRPr="000C6BF6" w:rsidRDefault="007A7EF0" w:rsidP="003B58D7">
      <w:pPr>
        <w:pStyle w:val="Default"/>
        <w:rPr>
          <w:rFonts w:ascii="Arial Narrow" w:hAnsi="Arial Narrow"/>
          <w:b/>
          <w:bCs/>
          <w:i/>
          <w:iCs/>
          <w:color w:val="auto"/>
        </w:rPr>
      </w:pPr>
    </w:p>
    <w:p w:rsidR="003B58D7" w:rsidRPr="000C6BF6" w:rsidRDefault="008D1D5A" w:rsidP="00E048DB">
      <w:pPr>
        <w:pStyle w:val="Default"/>
        <w:spacing w:after="120"/>
        <w:rPr>
          <w:rFonts w:ascii="Arial Narrow" w:hAnsi="Arial Narrow"/>
          <w:b/>
          <w:bCs/>
          <w:iCs/>
          <w:color w:val="auto"/>
        </w:rPr>
      </w:pPr>
      <w:r w:rsidRPr="000C6BF6">
        <w:rPr>
          <w:rFonts w:ascii="Arial Narrow" w:hAnsi="Arial Narrow"/>
          <w:b/>
          <w:bCs/>
          <w:iCs/>
          <w:color w:val="auto"/>
        </w:rPr>
        <w:t>Umístění</w:t>
      </w:r>
    </w:p>
    <w:p w:rsidR="00483EC3" w:rsidRPr="000C6BF6" w:rsidRDefault="00483EC3" w:rsidP="00483EC3">
      <w:pPr>
        <w:pStyle w:val="Default"/>
        <w:spacing w:after="120"/>
        <w:rPr>
          <w:rFonts w:ascii="Arial Narrow" w:hAnsi="Arial Narrow"/>
          <w:b/>
          <w:bCs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 xml:space="preserve">Samostatně stojící budova </w:t>
      </w:r>
      <w:r w:rsidR="00C75805" w:rsidRPr="000C6BF6">
        <w:rPr>
          <w:rFonts w:ascii="Arial Narrow" w:hAnsi="Arial Narrow"/>
          <w:iCs/>
          <w:color w:val="auto"/>
        </w:rPr>
        <w:t xml:space="preserve">Výzkumné stanice  FF MU v Brně se nachází v oblasti Pohansko </w:t>
      </w:r>
      <w:proofErr w:type="gramStart"/>
      <w:r w:rsidR="005D11FB" w:rsidRPr="000C6BF6">
        <w:rPr>
          <w:rFonts w:ascii="Arial Narrow" w:hAnsi="Arial Narrow"/>
          <w:iCs/>
          <w:color w:val="auto"/>
        </w:rPr>
        <w:t>č.2332</w:t>
      </w:r>
      <w:proofErr w:type="gramEnd"/>
      <w:r w:rsidR="005D11FB" w:rsidRPr="000C6BF6">
        <w:rPr>
          <w:rFonts w:ascii="Arial Narrow" w:hAnsi="Arial Narrow"/>
          <w:iCs/>
          <w:color w:val="auto"/>
        </w:rPr>
        <w:t xml:space="preserve"> </w:t>
      </w:r>
      <w:r w:rsidR="00C75805" w:rsidRPr="000C6BF6">
        <w:rPr>
          <w:rFonts w:ascii="Arial Narrow" w:hAnsi="Arial Narrow"/>
          <w:iCs/>
          <w:color w:val="auto"/>
        </w:rPr>
        <w:t>u Břeclavi, uprostřed lužních lesů v těsné blí</w:t>
      </w:r>
      <w:r w:rsidR="00FA67B4" w:rsidRPr="000C6BF6">
        <w:rPr>
          <w:rFonts w:ascii="Arial Narrow" w:hAnsi="Arial Narrow"/>
          <w:iCs/>
          <w:color w:val="auto"/>
        </w:rPr>
        <w:t>z</w:t>
      </w:r>
      <w:r w:rsidR="00C75805" w:rsidRPr="000C6BF6">
        <w:rPr>
          <w:rFonts w:ascii="Arial Narrow" w:hAnsi="Arial Narrow"/>
          <w:iCs/>
          <w:color w:val="auto"/>
        </w:rPr>
        <w:t xml:space="preserve">kosti </w:t>
      </w:r>
      <w:r w:rsidR="00734DFC" w:rsidRPr="000C6BF6">
        <w:rPr>
          <w:rFonts w:ascii="Arial Narrow" w:hAnsi="Arial Narrow"/>
          <w:iCs/>
          <w:color w:val="auto"/>
        </w:rPr>
        <w:t xml:space="preserve">archeologické lokality Pohansko </w:t>
      </w:r>
      <w:r w:rsidR="00C75805" w:rsidRPr="000C6BF6">
        <w:rPr>
          <w:rFonts w:ascii="Arial Narrow" w:hAnsi="Arial Narrow"/>
          <w:iCs/>
          <w:color w:val="auto"/>
        </w:rPr>
        <w:t>na parcele</w:t>
      </w:r>
      <w:r w:rsidR="00FA67B4" w:rsidRPr="000C6BF6">
        <w:rPr>
          <w:rFonts w:ascii="Arial Narrow" w:hAnsi="Arial Narrow"/>
          <w:iCs/>
          <w:color w:val="auto"/>
        </w:rPr>
        <w:t xml:space="preserve"> č.3826</w:t>
      </w:r>
      <w:r w:rsidRPr="000C6BF6">
        <w:rPr>
          <w:rFonts w:ascii="Arial Narrow" w:hAnsi="Arial Narrow"/>
          <w:iCs/>
          <w:color w:val="auto"/>
        </w:rPr>
        <w:t>, v </w:t>
      </w:r>
      <w:proofErr w:type="spellStart"/>
      <w:r w:rsidRPr="000C6BF6">
        <w:rPr>
          <w:rFonts w:ascii="Arial Narrow" w:hAnsi="Arial Narrow"/>
          <w:iCs/>
          <w:color w:val="auto"/>
        </w:rPr>
        <w:t>k.ú</w:t>
      </w:r>
      <w:proofErr w:type="spellEnd"/>
      <w:r w:rsidRPr="000C6BF6">
        <w:rPr>
          <w:rFonts w:ascii="Arial Narrow" w:hAnsi="Arial Narrow"/>
          <w:iCs/>
          <w:color w:val="auto"/>
        </w:rPr>
        <w:t xml:space="preserve">. </w:t>
      </w:r>
      <w:r w:rsidR="00FA67B4" w:rsidRPr="000C6BF6">
        <w:rPr>
          <w:rFonts w:ascii="Arial Narrow" w:hAnsi="Arial Narrow"/>
          <w:iCs/>
          <w:color w:val="auto"/>
        </w:rPr>
        <w:t>Břeclav, obec Břeclav</w:t>
      </w:r>
      <w:r w:rsidRPr="000C6BF6">
        <w:rPr>
          <w:rFonts w:ascii="Arial Narrow" w:hAnsi="Arial Narrow"/>
          <w:iCs/>
          <w:color w:val="auto"/>
        </w:rPr>
        <w:t>.</w:t>
      </w:r>
    </w:p>
    <w:p w:rsidR="00A17C82" w:rsidRPr="000C6BF6" w:rsidRDefault="006F0DB2" w:rsidP="00E048DB">
      <w:pPr>
        <w:pStyle w:val="Default"/>
        <w:spacing w:after="120"/>
        <w:rPr>
          <w:rFonts w:ascii="Arial Narrow" w:hAnsi="Arial Narrow"/>
          <w:b/>
          <w:bCs/>
          <w:iCs/>
          <w:color w:val="auto"/>
        </w:rPr>
      </w:pPr>
      <w:r w:rsidRPr="000C6BF6">
        <w:rPr>
          <w:rFonts w:ascii="Arial Narrow" w:hAnsi="Arial Narrow"/>
          <w:b/>
          <w:bCs/>
          <w:iCs/>
          <w:color w:val="auto"/>
        </w:rPr>
        <w:t>Popis stávajícího stavu</w:t>
      </w:r>
    </w:p>
    <w:p w:rsidR="00FA67B4" w:rsidRPr="000C6BF6" w:rsidRDefault="00FA67B4" w:rsidP="00E44190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Objekt je jednopodlažní, nepodsklepený, má obdélníkový půdorys o rozměru 25,0 x 11,5 m s podélným konstrukčním systémem tvořící tři trakty. Objekt je zastřešen ocelovými příhradovými vazníky se sedlovým tvarem střechy nad obdélníkovým půdorysem</w:t>
      </w:r>
      <w:r w:rsidR="00677868" w:rsidRPr="000C6BF6">
        <w:rPr>
          <w:rFonts w:ascii="Arial Narrow" w:hAnsi="Arial Narrow"/>
          <w:bCs/>
          <w:iCs/>
          <w:color w:val="auto"/>
        </w:rPr>
        <w:t>, krytina plech.</w:t>
      </w:r>
      <w:r w:rsidR="00E44190" w:rsidRPr="000C6BF6">
        <w:rPr>
          <w:rFonts w:ascii="Arial Narrow" w:hAnsi="Arial Narrow"/>
          <w:bCs/>
          <w:iCs/>
          <w:color w:val="auto"/>
        </w:rPr>
        <w:t xml:space="preserve"> </w:t>
      </w:r>
    </w:p>
    <w:p w:rsidR="00E44190" w:rsidRPr="000C6BF6" w:rsidRDefault="00E44190" w:rsidP="00E44190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Vytápění objektu je pomocí lokálních topidel, v objektu je 5ks zděných komínových těles.</w:t>
      </w:r>
    </w:p>
    <w:p w:rsidR="00E44190" w:rsidRPr="000C6BF6" w:rsidRDefault="00E44190" w:rsidP="00E44190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Na půdorysu stávajícího 1.NP jsou situovány pracovny, laboratoř, kuchyně s jídelnou, sklady a sociální místnosti.</w:t>
      </w:r>
    </w:p>
    <w:p w:rsidR="00E44190" w:rsidRPr="000C6BF6" w:rsidRDefault="00E44190" w:rsidP="00E44190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 xml:space="preserve">Objekt byl vystavěn v r. 1960 až 1961 v trvalém užívání od </w:t>
      </w:r>
      <w:proofErr w:type="gramStart"/>
      <w:r w:rsidRPr="000C6BF6">
        <w:rPr>
          <w:rFonts w:ascii="Arial Narrow" w:hAnsi="Arial Narrow"/>
          <w:bCs/>
          <w:iCs/>
          <w:color w:val="auto"/>
        </w:rPr>
        <w:t>26.5.1961</w:t>
      </w:r>
      <w:proofErr w:type="gramEnd"/>
      <w:r w:rsidRPr="000C6BF6">
        <w:rPr>
          <w:rFonts w:ascii="Arial Narrow" w:hAnsi="Arial Narrow"/>
          <w:bCs/>
          <w:iCs/>
          <w:color w:val="auto"/>
        </w:rPr>
        <w:t xml:space="preserve"> /Odbor výstavby a vodního hospodářství rady </w:t>
      </w:r>
      <w:proofErr w:type="spellStart"/>
      <w:r w:rsidRPr="000C6BF6">
        <w:rPr>
          <w:rFonts w:ascii="Arial Narrow" w:hAnsi="Arial Narrow"/>
          <w:bCs/>
          <w:iCs/>
          <w:color w:val="auto"/>
        </w:rPr>
        <w:t>MěNV</w:t>
      </w:r>
      <w:proofErr w:type="spellEnd"/>
      <w:r w:rsidRPr="000C6BF6">
        <w:rPr>
          <w:rFonts w:ascii="Arial Narrow" w:hAnsi="Arial Narrow"/>
          <w:bCs/>
          <w:iCs/>
          <w:color w:val="auto"/>
        </w:rPr>
        <w:t xml:space="preserve"> v Břeclavi /.</w:t>
      </w:r>
    </w:p>
    <w:p w:rsidR="00FA67B4" w:rsidRPr="000C6BF6" w:rsidRDefault="00FA67B4" w:rsidP="00E048DB">
      <w:pPr>
        <w:pStyle w:val="Default"/>
        <w:spacing w:after="120"/>
        <w:rPr>
          <w:rFonts w:ascii="Arial Narrow" w:hAnsi="Arial Narrow"/>
          <w:b/>
          <w:bCs/>
          <w:iCs/>
          <w:color w:val="auto"/>
        </w:rPr>
      </w:pPr>
    </w:p>
    <w:p w:rsidR="00C33F47" w:rsidRPr="000C6BF6" w:rsidRDefault="00785EE4" w:rsidP="00C33F47">
      <w:pPr>
        <w:pStyle w:val="Default"/>
        <w:spacing w:after="120"/>
        <w:rPr>
          <w:rFonts w:ascii="Arial Narrow" w:hAnsi="Arial Narrow"/>
          <w:b/>
          <w:bCs/>
          <w:iCs/>
          <w:color w:val="auto"/>
        </w:rPr>
      </w:pPr>
      <w:r w:rsidRPr="000C6BF6">
        <w:rPr>
          <w:rFonts w:ascii="Arial Narrow" w:hAnsi="Arial Narrow"/>
          <w:b/>
          <w:bCs/>
          <w:iCs/>
          <w:color w:val="auto"/>
        </w:rPr>
        <w:t>Předpokládané d</w:t>
      </w:r>
      <w:r w:rsidR="00C33F47" w:rsidRPr="000C6BF6">
        <w:rPr>
          <w:rFonts w:ascii="Arial Narrow" w:hAnsi="Arial Narrow"/>
          <w:b/>
          <w:bCs/>
          <w:iCs/>
          <w:color w:val="auto"/>
        </w:rPr>
        <w:t xml:space="preserve">ispoziční a stavebně-technické řešení: </w:t>
      </w:r>
    </w:p>
    <w:p w:rsidR="00E44190" w:rsidRPr="000C6BF6" w:rsidRDefault="00E44190" w:rsidP="00E44190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>V rámci navrhovaných stavebních úprav</w:t>
      </w:r>
      <w:r w:rsidR="00357C48" w:rsidRPr="000C6BF6">
        <w:rPr>
          <w:rFonts w:ascii="Arial Narrow" w:hAnsi="Arial Narrow"/>
          <w:iCs/>
          <w:color w:val="auto"/>
        </w:rPr>
        <w:t xml:space="preserve"> dle „studie vyhotovené Ústavem pozemního stavitelství, Fakulta stavební, VÚT v Brně, doc. Ing. Jan Pěnčík, PhD., Ing. Tereza Bečkovská, Ph.D., 06/2016</w:t>
      </w:r>
      <w:r w:rsidR="00734DFC" w:rsidRPr="000C6BF6">
        <w:rPr>
          <w:rFonts w:ascii="Arial Narrow" w:hAnsi="Arial Narrow"/>
          <w:iCs/>
          <w:color w:val="auto"/>
        </w:rPr>
        <w:t>“</w:t>
      </w:r>
      <w:r w:rsidR="00357C48" w:rsidRPr="000C6BF6">
        <w:rPr>
          <w:rFonts w:ascii="Arial Narrow" w:hAnsi="Arial Narrow"/>
          <w:iCs/>
          <w:color w:val="auto"/>
        </w:rPr>
        <w:t xml:space="preserve">, </w:t>
      </w:r>
      <w:r w:rsidR="009E6C8C" w:rsidRPr="000C6BF6">
        <w:rPr>
          <w:rFonts w:ascii="Arial Narrow" w:hAnsi="Arial Narrow"/>
          <w:iCs/>
          <w:color w:val="auto"/>
        </w:rPr>
        <w:t>je řešena rekonstrukce výzkumné stanice FF MU v Brně a rozšíření objektu o druhé nadzemní podlaží při zachování stávajícího půdorysu.</w:t>
      </w:r>
    </w:p>
    <w:p w:rsidR="0011583E" w:rsidRPr="000C6BF6" w:rsidRDefault="0011583E" w:rsidP="00E44190">
      <w:pPr>
        <w:pStyle w:val="Default"/>
        <w:jc w:val="both"/>
        <w:rPr>
          <w:rFonts w:ascii="Arial Narrow" w:hAnsi="Arial Narrow"/>
          <w:b/>
          <w:iCs/>
          <w:color w:val="auto"/>
          <w:u w:val="single"/>
        </w:rPr>
      </w:pPr>
      <w:r w:rsidRPr="000C6BF6">
        <w:rPr>
          <w:rFonts w:ascii="Arial Narrow" w:hAnsi="Arial Narrow"/>
          <w:b/>
          <w:iCs/>
          <w:color w:val="auto"/>
          <w:u w:val="single"/>
        </w:rPr>
        <w:t>Základové konstrukce a okolní terénní úpravy:</w:t>
      </w:r>
    </w:p>
    <w:p w:rsidR="0011583E" w:rsidRPr="000C6BF6" w:rsidRDefault="0011583E" w:rsidP="00E44190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>Odkop terénu na základovou spáru, výměna degradovaných částí základových vyzdívek, sanace proti zemní vlhkosti, úprava původní úrovně terénu.</w:t>
      </w:r>
    </w:p>
    <w:p w:rsidR="0011583E" w:rsidRPr="000C6BF6" w:rsidRDefault="0011583E" w:rsidP="00E44190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 xml:space="preserve">Instalace záchytné nádrže na odpadní vody – </w:t>
      </w:r>
      <w:r w:rsidR="00F64CB8" w:rsidRPr="000C6BF6">
        <w:rPr>
          <w:rFonts w:ascii="Arial Narrow" w:hAnsi="Arial Narrow"/>
          <w:iCs/>
          <w:color w:val="auto"/>
        </w:rPr>
        <w:t>žumpy</w:t>
      </w:r>
      <w:r w:rsidR="002B011F" w:rsidRPr="000C6BF6">
        <w:rPr>
          <w:rFonts w:ascii="Arial Narrow" w:hAnsi="Arial Narrow"/>
          <w:iCs/>
          <w:color w:val="auto"/>
        </w:rPr>
        <w:t xml:space="preserve"> </w:t>
      </w:r>
      <w:r w:rsidRPr="000C6BF6">
        <w:rPr>
          <w:rFonts w:ascii="Arial Narrow" w:hAnsi="Arial Narrow"/>
          <w:iCs/>
          <w:color w:val="auto"/>
        </w:rPr>
        <w:t>na vlastním pozemku, terénní úpravy.</w:t>
      </w:r>
    </w:p>
    <w:p w:rsidR="006F3203" w:rsidRPr="000C6BF6" w:rsidRDefault="006F3203" w:rsidP="006F3203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>Z důvodu umístění nové odpadní jímky</w:t>
      </w:r>
      <w:r w:rsidR="00F64CB8" w:rsidRPr="000C6BF6">
        <w:rPr>
          <w:rFonts w:ascii="Arial Narrow" w:hAnsi="Arial Narrow"/>
          <w:iCs/>
          <w:color w:val="auto"/>
        </w:rPr>
        <w:t>-žumpy,</w:t>
      </w:r>
      <w:r w:rsidRPr="000C6BF6">
        <w:rPr>
          <w:rFonts w:ascii="Arial Narrow" w:hAnsi="Arial Narrow"/>
          <w:iCs/>
          <w:color w:val="auto"/>
        </w:rPr>
        <w:t xml:space="preserve"> </w:t>
      </w:r>
      <w:r w:rsidR="00F64CB8" w:rsidRPr="000C6BF6">
        <w:rPr>
          <w:rFonts w:ascii="Arial Narrow" w:hAnsi="Arial Narrow"/>
          <w:iCs/>
          <w:color w:val="auto"/>
        </w:rPr>
        <w:t xml:space="preserve">v souladu s ČSN 75 6081 a souvisejících předpisů a norem, </w:t>
      </w:r>
      <w:r w:rsidRPr="000C6BF6">
        <w:rPr>
          <w:rFonts w:ascii="Arial Narrow" w:hAnsi="Arial Narrow"/>
          <w:iCs/>
          <w:color w:val="auto"/>
        </w:rPr>
        <w:t xml:space="preserve">do prostoru parcely vlastníka, bude součástí vyhotovení společné </w:t>
      </w:r>
    </w:p>
    <w:p w:rsidR="007E65A1" w:rsidRPr="000C6BF6" w:rsidRDefault="006F3203" w:rsidP="006F3203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 xml:space="preserve">dokumentace pro </w:t>
      </w:r>
      <w:r w:rsidR="007E65A1" w:rsidRPr="000C6BF6">
        <w:rPr>
          <w:rFonts w:ascii="Arial Narrow" w:hAnsi="Arial Narrow"/>
          <w:iCs/>
          <w:color w:val="auto"/>
        </w:rPr>
        <w:t xml:space="preserve">projednání a </w:t>
      </w:r>
      <w:r w:rsidRPr="000C6BF6">
        <w:rPr>
          <w:rFonts w:ascii="Arial Narrow" w:hAnsi="Arial Narrow"/>
          <w:iCs/>
          <w:color w:val="auto"/>
        </w:rPr>
        <w:t xml:space="preserve">získání územního rozhodnutí a stavebního povolení provedení </w:t>
      </w:r>
    </w:p>
    <w:p w:rsidR="006F3203" w:rsidRPr="000C6BF6" w:rsidRDefault="006F3203" w:rsidP="006F3203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lastRenderedPageBreak/>
        <w:t>geodetického zaměření prostoru.</w:t>
      </w:r>
      <w:r w:rsidR="00F64CB8" w:rsidRPr="000C6BF6">
        <w:rPr>
          <w:rFonts w:ascii="Arial Narrow" w:hAnsi="Arial Narrow"/>
          <w:iCs/>
          <w:color w:val="auto"/>
        </w:rPr>
        <w:t xml:space="preserve"> Tato žumpa nahradí stávající záchytnou nádrž, která je umístěna na cizím, sousedním pozemku. </w:t>
      </w:r>
    </w:p>
    <w:p w:rsidR="006F3203" w:rsidRPr="000C6BF6" w:rsidRDefault="006F3203" w:rsidP="00E44190">
      <w:pPr>
        <w:pStyle w:val="Default"/>
        <w:jc w:val="both"/>
        <w:rPr>
          <w:rFonts w:ascii="Arial Narrow" w:hAnsi="Arial Narrow"/>
          <w:iCs/>
          <w:color w:val="auto"/>
        </w:rPr>
      </w:pPr>
    </w:p>
    <w:p w:rsidR="00357C48" w:rsidRPr="000C6BF6" w:rsidRDefault="00357C48" w:rsidP="00E44190">
      <w:pPr>
        <w:pStyle w:val="Default"/>
        <w:jc w:val="both"/>
        <w:rPr>
          <w:rFonts w:ascii="Arial Narrow" w:hAnsi="Arial Narrow"/>
          <w:b/>
          <w:iCs/>
          <w:color w:val="auto"/>
          <w:u w:val="single"/>
        </w:rPr>
      </w:pPr>
      <w:r w:rsidRPr="000C6BF6">
        <w:rPr>
          <w:rFonts w:ascii="Arial Narrow" w:hAnsi="Arial Narrow"/>
          <w:b/>
          <w:iCs/>
          <w:color w:val="auto"/>
          <w:u w:val="single"/>
        </w:rPr>
        <w:t>1.NP:</w:t>
      </w:r>
    </w:p>
    <w:p w:rsidR="00357C48" w:rsidRPr="000C6BF6" w:rsidRDefault="009E6C8C" w:rsidP="00E44190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 xml:space="preserve">Poloha vstupu do objektu zůstává zachována. V rámci stavebních úprav je navrženo v místě stávajícího skladu nové schodiště z 1.NP do 2.NP. </w:t>
      </w:r>
      <w:r w:rsidR="00932907" w:rsidRPr="000C6BF6">
        <w:rPr>
          <w:rFonts w:ascii="Arial Narrow" w:hAnsi="Arial Narrow"/>
          <w:iCs/>
          <w:color w:val="auto"/>
        </w:rPr>
        <w:t xml:space="preserve"> </w:t>
      </w:r>
    </w:p>
    <w:p w:rsidR="00932907" w:rsidRPr="000C6BF6" w:rsidRDefault="00932907" w:rsidP="00E44190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>Bude proveden</w:t>
      </w:r>
      <w:r w:rsidR="00CD5A75" w:rsidRPr="000C6BF6">
        <w:rPr>
          <w:rFonts w:ascii="Arial Narrow" w:hAnsi="Arial Narrow"/>
          <w:iCs/>
          <w:color w:val="auto"/>
        </w:rPr>
        <w:t xml:space="preserve">o vybudování </w:t>
      </w:r>
      <w:r w:rsidRPr="000C6BF6">
        <w:rPr>
          <w:rFonts w:ascii="Arial Narrow" w:hAnsi="Arial Narrow"/>
          <w:iCs/>
          <w:color w:val="auto"/>
        </w:rPr>
        <w:t>kotelny ústředního vytápění</w:t>
      </w:r>
      <w:r w:rsidR="00CD5A75" w:rsidRPr="000C6BF6">
        <w:rPr>
          <w:rFonts w:ascii="Arial Narrow" w:hAnsi="Arial Narrow"/>
          <w:iCs/>
          <w:color w:val="auto"/>
        </w:rPr>
        <w:t xml:space="preserve"> s instalací rozvodů vytápění a otopných těles</w:t>
      </w:r>
      <w:r w:rsidRPr="000C6BF6">
        <w:rPr>
          <w:rFonts w:ascii="Arial Narrow" w:hAnsi="Arial Narrow"/>
          <w:iCs/>
          <w:color w:val="auto"/>
        </w:rPr>
        <w:t>.</w:t>
      </w:r>
    </w:p>
    <w:p w:rsidR="009E6C8C" w:rsidRPr="000C6BF6" w:rsidRDefault="009E6C8C" w:rsidP="00E44190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>Stávající laboratoř bude zrušena, nově bude využívána jako depozitář. Sloučením místností skladu dokumentace a pracovny vznikne nově depozitář a další pracovna bude upravena na archív dokumentace.</w:t>
      </w:r>
      <w:r w:rsidR="008D60D9" w:rsidRPr="000C6BF6">
        <w:rPr>
          <w:rFonts w:ascii="Arial Narrow" w:hAnsi="Arial Narrow"/>
          <w:iCs/>
          <w:color w:val="auto"/>
        </w:rPr>
        <w:t xml:space="preserve"> </w:t>
      </w:r>
      <w:r w:rsidR="001A23A5" w:rsidRPr="000C6BF6">
        <w:rPr>
          <w:rFonts w:ascii="Arial Narrow" w:hAnsi="Arial Narrow"/>
          <w:iCs/>
          <w:color w:val="auto"/>
        </w:rPr>
        <w:t>Předmětem díla nebude rekonstrukce kuchyně.</w:t>
      </w:r>
      <w:r w:rsidR="00A525A3" w:rsidRPr="000C6BF6">
        <w:rPr>
          <w:rFonts w:ascii="Arial Narrow" w:hAnsi="Arial Narrow"/>
          <w:iCs/>
          <w:color w:val="auto"/>
        </w:rPr>
        <w:t xml:space="preserve"> </w:t>
      </w:r>
    </w:p>
    <w:p w:rsidR="002600A6" w:rsidRPr="000C6BF6" w:rsidRDefault="002600A6" w:rsidP="00C27F71">
      <w:pPr>
        <w:pStyle w:val="Default"/>
        <w:jc w:val="both"/>
        <w:rPr>
          <w:rFonts w:ascii="Arial Narrow" w:hAnsi="Arial Narrow"/>
          <w:iCs/>
          <w:color w:val="auto"/>
        </w:rPr>
      </w:pPr>
    </w:p>
    <w:p w:rsidR="00734DFC" w:rsidRPr="000C6BF6" w:rsidRDefault="002600A6" w:rsidP="00DC5F2F">
      <w:pPr>
        <w:pStyle w:val="Default"/>
        <w:spacing w:after="120"/>
        <w:rPr>
          <w:rFonts w:ascii="Arial Narrow" w:hAnsi="Arial Narrow"/>
          <w:b/>
          <w:bCs/>
          <w:iCs/>
          <w:color w:val="auto"/>
          <w:u w:val="single"/>
        </w:rPr>
      </w:pPr>
      <w:r w:rsidRPr="000C6BF6">
        <w:rPr>
          <w:rFonts w:ascii="Arial Narrow" w:hAnsi="Arial Narrow"/>
          <w:b/>
          <w:bCs/>
          <w:iCs/>
          <w:color w:val="auto"/>
          <w:u w:val="single"/>
        </w:rPr>
        <w:t>2.</w:t>
      </w:r>
      <w:r w:rsidR="00734DFC" w:rsidRPr="000C6BF6">
        <w:rPr>
          <w:rFonts w:ascii="Arial Narrow" w:hAnsi="Arial Narrow"/>
          <w:b/>
          <w:bCs/>
          <w:iCs/>
          <w:color w:val="auto"/>
          <w:u w:val="single"/>
        </w:rPr>
        <w:t>NP:</w:t>
      </w:r>
    </w:p>
    <w:p w:rsidR="00DC5F2F" w:rsidRPr="000C6BF6" w:rsidRDefault="00DC5F2F" w:rsidP="00E35A3B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Bourací práce a Stavební úpravy:</w:t>
      </w:r>
    </w:p>
    <w:p w:rsidR="00F57AB1" w:rsidRPr="000C6BF6" w:rsidRDefault="00F57AB1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Po odstranění stávající střešní konstrukce bude vyhotoven ŽB věnec pod úrovní stropní konstrukce.</w:t>
      </w:r>
    </w:p>
    <w:p w:rsidR="00E35A3B" w:rsidRPr="000C6BF6" w:rsidRDefault="00E35A3B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Obvodové stěny 2.NP budou navrženy jako lehká dřevěná konstrukce.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Předpokládá se vybudování místností: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Geodetická laboratoř;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Mokrá laboratoř</w:t>
      </w:r>
      <w:r w:rsidR="00AB54E6" w:rsidRPr="000C6BF6">
        <w:rPr>
          <w:rFonts w:ascii="Arial Narrow" w:hAnsi="Arial Narrow"/>
          <w:bCs/>
          <w:iCs/>
          <w:color w:val="auto"/>
        </w:rPr>
        <w:t>, přívod vody a kanalizační odpad</w:t>
      </w:r>
      <w:r w:rsidRPr="000C6BF6">
        <w:rPr>
          <w:rFonts w:ascii="Arial Narrow" w:hAnsi="Arial Narrow"/>
          <w:bCs/>
          <w:iCs/>
          <w:color w:val="auto"/>
        </w:rPr>
        <w:t>;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Konzervační laboratoř</w:t>
      </w:r>
      <w:r w:rsidR="00AB54E6" w:rsidRPr="000C6BF6">
        <w:rPr>
          <w:rFonts w:ascii="Arial Narrow" w:hAnsi="Arial Narrow"/>
          <w:bCs/>
          <w:iCs/>
          <w:color w:val="auto"/>
        </w:rPr>
        <w:t>, přívod vody a kanalizační odpad</w:t>
      </w:r>
      <w:r w:rsidRPr="000C6BF6">
        <w:rPr>
          <w:rFonts w:ascii="Arial Narrow" w:hAnsi="Arial Narrow"/>
          <w:bCs/>
          <w:iCs/>
          <w:color w:val="auto"/>
        </w:rPr>
        <w:t>;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Depozitář - kovy, drobné nálezy;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Archeologická laboratoř;</w:t>
      </w:r>
      <w:bookmarkStart w:id="0" w:name="_GoBack"/>
      <w:bookmarkEnd w:id="0"/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- 5x Analytická laboratoř (pracovna);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 xml:space="preserve">- </w:t>
      </w:r>
      <w:proofErr w:type="spellStart"/>
      <w:r w:rsidRPr="000C6BF6">
        <w:rPr>
          <w:rFonts w:ascii="Arial Narrow" w:hAnsi="Arial Narrow"/>
          <w:bCs/>
          <w:iCs/>
          <w:color w:val="auto"/>
        </w:rPr>
        <w:t>Keramikologická</w:t>
      </w:r>
      <w:proofErr w:type="spellEnd"/>
      <w:r w:rsidRPr="000C6BF6">
        <w:rPr>
          <w:rFonts w:ascii="Arial Narrow" w:hAnsi="Arial Narrow"/>
          <w:bCs/>
          <w:iCs/>
          <w:color w:val="auto"/>
        </w:rPr>
        <w:t xml:space="preserve"> laboratoř;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místnost hygienického a sociálního zázemí;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- chodba</w:t>
      </w:r>
    </w:p>
    <w:p w:rsidR="00E35A3B" w:rsidRPr="000C6BF6" w:rsidRDefault="00E35A3B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Zastřešení bude navrženo z dřevěných příhradových vazníků sedlového tvaru.</w:t>
      </w:r>
    </w:p>
    <w:p w:rsidR="00932907" w:rsidRPr="000C6BF6" w:rsidRDefault="00932907" w:rsidP="00932907">
      <w:pPr>
        <w:pStyle w:val="Default"/>
        <w:rPr>
          <w:rFonts w:ascii="Arial Narrow" w:hAnsi="Arial Narrow"/>
          <w:bCs/>
          <w:iCs/>
          <w:color w:val="auto"/>
        </w:rPr>
      </w:pPr>
    </w:p>
    <w:p w:rsidR="00E35A3B" w:rsidRPr="000C6BF6" w:rsidRDefault="00E35A3B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Bude navrženo kompletní zateplení objektu ze strany exteriéru systému ETICS.</w:t>
      </w:r>
    </w:p>
    <w:p w:rsidR="007B6D4E" w:rsidRPr="000C6BF6" w:rsidRDefault="00E35A3B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V rámci stavebních úprav bude dále řešena rekonstrukce stávajícího hygienického zařízení (WC a koupelny),</w:t>
      </w:r>
      <w:r w:rsidR="00ED737F" w:rsidRPr="000C6BF6">
        <w:rPr>
          <w:rFonts w:ascii="Arial Narrow" w:hAnsi="Arial Narrow"/>
          <w:bCs/>
          <w:iCs/>
          <w:color w:val="auto"/>
        </w:rPr>
        <w:t xml:space="preserve"> celková</w:t>
      </w:r>
      <w:r w:rsidRPr="000C6BF6">
        <w:rPr>
          <w:rFonts w:ascii="Arial Narrow" w:hAnsi="Arial Narrow"/>
          <w:bCs/>
          <w:iCs/>
          <w:color w:val="auto"/>
        </w:rPr>
        <w:t xml:space="preserve"> rekonstrukce elektroinstalace</w:t>
      </w:r>
      <w:r w:rsidR="00932907" w:rsidRPr="000C6BF6">
        <w:rPr>
          <w:rFonts w:ascii="Arial Narrow" w:hAnsi="Arial Narrow"/>
          <w:bCs/>
          <w:iCs/>
          <w:color w:val="auto"/>
        </w:rPr>
        <w:t xml:space="preserve"> a sítě hromosvodů</w:t>
      </w:r>
      <w:r w:rsidR="007B6D4E" w:rsidRPr="000C6BF6">
        <w:rPr>
          <w:rFonts w:ascii="Arial Narrow" w:hAnsi="Arial Narrow"/>
          <w:bCs/>
          <w:iCs/>
          <w:color w:val="auto"/>
        </w:rPr>
        <w:t>.</w:t>
      </w:r>
    </w:p>
    <w:p w:rsidR="00ED737F" w:rsidRPr="000C6BF6" w:rsidRDefault="00ED737F" w:rsidP="00ED737F">
      <w:pPr>
        <w:pStyle w:val="Default"/>
        <w:jc w:val="both"/>
        <w:rPr>
          <w:rFonts w:ascii="Arial Narrow" w:hAnsi="Arial Narrow"/>
          <w:iCs/>
          <w:color w:val="auto"/>
          <w:u w:val="single"/>
        </w:rPr>
      </w:pPr>
      <w:r w:rsidRPr="000C6BF6">
        <w:rPr>
          <w:rFonts w:ascii="Arial Narrow" w:hAnsi="Arial Narrow"/>
          <w:iCs/>
          <w:color w:val="auto"/>
          <w:u w:val="single"/>
        </w:rPr>
        <w:t>SLP</w:t>
      </w:r>
    </w:p>
    <w:p w:rsidR="00ED737F" w:rsidRPr="000C6BF6" w:rsidRDefault="00ED737F" w:rsidP="00ED737F">
      <w:pPr>
        <w:pStyle w:val="Default"/>
        <w:jc w:val="both"/>
        <w:rPr>
          <w:rFonts w:ascii="Arial Narrow" w:hAnsi="Arial Narrow"/>
          <w:iCs/>
          <w:color w:val="auto"/>
        </w:rPr>
      </w:pPr>
      <w:r w:rsidRPr="000C6BF6">
        <w:rPr>
          <w:rFonts w:ascii="Arial Narrow" w:hAnsi="Arial Narrow"/>
          <w:iCs/>
          <w:color w:val="auto"/>
        </w:rPr>
        <w:t xml:space="preserve">Bude navržena síť </w:t>
      </w:r>
      <w:proofErr w:type="spellStart"/>
      <w:r w:rsidRPr="000C6BF6">
        <w:rPr>
          <w:rFonts w:ascii="Arial Narrow" w:hAnsi="Arial Narrow"/>
          <w:iCs/>
          <w:color w:val="auto"/>
        </w:rPr>
        <w:t>wifi</w:t>
      </w:r>
      <w:proofErr w:type="spellEnd"/>
      <w:r w:rsidRPr="000C6BF6">
        <w:rPr>
          <w:rFonts w:ascii="Arial Narrow" w:hAnsi="Arial Narrow"/>
          <w:iCs/>
          <w:color w:val="auto"/>
        </w:rPr>
        <w:t xml:space="preserve"> s rozvody a koncovými prvky do laboratoří a pracoven.</w:t>
      </w:r>
    </w:p>
    <w:p w:rsidR="00ED737F" w:rsidRPr="000C6BF6" w:rsidRDefault="00ED737F" w:rsidP="00932907">
      <w:pPr>
        <w:pStyle w:val="Default"/>
        <w:rPr>
          <w:rFonts w:ascii="Arial Narrow" w:hAnsi="Arial Narrow"/>
          <w:bCs/>
          <w:iCs/>
          <w:color w:val="auto"/>
        </w:rPr>
      </w:pPr>
    </w:p>
    <w:p w:rsidR="00E35A3B" w:rsidRPr="000C6BF6" w:rsidRDefault="007B6D4E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 xml:space="preserve">Budou navrženy nové klempířské a zámečnické prvky, bude provedena </w:t>
      </w:r>
      <w:r w:rsidR="00E35A3B" w:rsidRPr="000C6BF6">
        <w:rPr>
          <w:rFonts w:ascii="Arial Narrow" w:hAnsi="Arial Narrow"/>
          <w:bCs/>
          <w:iCs/>
          <w:color w:val="auto"/>
        </w:rPr>
        <w:t>výstavba centrálního ústředního vytápění, výměna výplní vnitřních a vnějších otvorů, provedení nových podlah 1.NP i 2.NP, sanace kanalizace a odpadní jímky</w:t>
      </w:r>
      <w:r w:rsidR="00ED737F" w:rsidRPr="000C6BF6">
        <w:rPr>
          <w:rFonts w:ascii="Arial Narrow" w:hAnsi="Arial Narrow"/>
          <w:bCs/>
          <w:iCs/>
          <w:color w:val="auto"/>
        </w:rPr>
        <w:t>-žumpy s odvodem dešťových vod od objektu</w:t>
      </w:r>
      <w:r w:rsidR="00E35A3B" w:rsidRPr="000C6BF6">
        <w:rPr>
          <w:rFonts w:ascii="Arial Narrow" w:hAnsi="Arial Narrow"/>
          <w:bCs/>
          <w:iCs/>
          <w:color w:val="auto"/>
        </w:rPr>
        <w:t>.</w:t>
      </w:r>
    </w:p>
    <w:p w:rsidR="00E35A3B" w:rsidRPr="000C6BF6" w:rsidRDefault="00E35A3B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>V případě potřeby bude navržena sanace komínových těles.</w:t>
      </w:r>
    </w:p>
    <w:p w:rsidR="00ED737F" w:rsidRPr="000C6BF6" w:rsidRDefault="00E35A3B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 xml:space="preserve">Okolo celého objektu bude navržena úprava přilehlého terénu pro eliminaci negativního vlivu odstřikující dešťové vody na objekt. </w:t>
      </w:r>
    </w:p>
    <w:p w:rsidR="00E35A3B" w:rsidRPr="000C6BF6" w:rsidRDefault="00ED737F" w:rsidP="00932907">
      <w:pPr>
        <w:pStyle w:val="Default"/>
        <w:rPr>
          <w:rFonts w:ascii="Arial Narrow" w:hAnsi="Arial Narrow"/>
          <w:bCs/>
          <w:iCs/>
          <w:color w:val="auto"/>
        </w:rPr>
      </w:pPr>
      <w:r w:rsidRPr="000C6BF6">
        <w:rPr>
          <w:rFonts w:ascii="Arial Narrow" w:hAnsi="Arial Narrow"/>
          <w:bCs/>
          <w:iCs/>
          <w:color w:val="auto"/>
        </w:rPr>
        <w:t xml:space="preserve">Po ukončení stavebních prací </w:t>
      </w:r>
      <w:r w:rsidR="00E35A3B" w:rsidRPr="000C6BF6">
        <w:rPr>
          <w:rFonts w:ascii="Arial Narrow" w:hAnsi="Arial Narrow"/>
          <w:bCs/>
          <w:iCs/>
          <w:color w:val="auto"/>
        </w:rPr>
        <w:t xml:space="preserve">budou provedeny terénní úpravy sousedního pozemku ve vlastnictví Lesy ČR, a.s. a příjezdové komunikace zatížených stavební činností. </w:t>
      </w:r>
    </w:p>
    <w:p w:rsidR="007E4C07" w:rsidRPr="000C6BF6" w:rsidRDefault="007E4C07" w:rsidP="00C27F71">
      <w:pPr>
        <w:pStyle w:val="Default"/>
        <w:jc w:val="both"/>
        <w:rPr>
          <w:rFonts w:ascii="Arial Narrow" w:hAnsi="Arial Narrow"/>
          <w:iCs/>
          <w:color w:val="auto"/>
          <w:u w:val="single"/>
        </w:rPr>
      </w:pPr>
    </w:p>
    <w:p w:rsidR="007E4C07" w:rsidRPr="000C6BF6" w:rsidRDefault="007E4C07" w:rsidP="00C27F71">
      <w:pPr>
        <w:pStyle w:val="Default"/>
        <w:jc w:val="both"/>
        <w:rPr>
          <w:rFonts w:ascii="Arial Narrow" w:hAnsi="Arial Narrow"/>
          <w:iCs/>
          <w:color w:val="auto"/>
        </w:rPr>
      </w:pPr>
    </w:p>
    <w:p w:rsidR="00CA5AEA" w:rsidRPr="000C6BF6" w:rsidRDefault="00CA5AEA" w:rsidP="00C57992">
      <w:pPr>
        <w:pStyle w:val="Default"/>
        <w:jc w:val="both"/>
        <w:rPr>
          <w:rFonts w:ascii="Arial Narrow" w:hAnsi="Arial Narrow"/>
          <w:iCs/>
          <w:color w:val="auto"/>
          <w:u w:val="single"/>
        </w:rPr>
      </w:pPr>
    </w:p>
    <w:p w:rsidR="00CA5AEA" w:rsidRPr="000C6BF6" w:rsidRDefault="00CA5AEA" w:rsidP="00CA5AEA">
      <w:pPr>
        <w:pStyle w:val="Default"/>
        <w:spacing w:after="120"/>
        <w:rPr>
          <w:rFonts w:ascii="Arial Narrow" w:hAnsi="Arial Narrow"/>
          <w:b/>
          <w:bCs/>
          <w:iCs/>
          <w:color w:val="auto"/>
        </w:rPr>
      </w:pPr>
      <w:r w:rsidRPr="000C6BF6">
        <w:rPr>
          <w:rFonts w:ascii="Arial Narrow" w:hAnsi="Arial Narrow"/>
          <w:b/>
          <w:bCs/>
          <w:iCs/>
          <w:color w:val="auto"/>
        </w:rPr>
        <w:t xml:space="preserve">Předpokládané náklady: </w:t>
      </w:r>
    </w:p>
    <w:p w:rsidR="00CA5AEA" w:rsidRPr="000C6BF6" w:rsidRDefault="00CA5AEA" w:rsidP="00CA5AEA">
      <w:pPr>
        <w:pStyle w:val="Default"/>
        <w:rPr>
          <w:rFonts w:ascii="Arial Narrow" w:hAnsi="Arial Narrow"/>
          <w:color w:val="auto"/>
        </w:rPr>
      </w:pPr>
      <w:r w:rsidRPr="000C6BF6">
        <w:rPr>
          <w:rFonts w:ascii="Arial Narrow" w:hAnsi="Arial Narrow"/>
          <w:color w:val="auto"/>
        </w:rPr>
        <w:t xml:space="preserve">Náklady na požadované úpravy jsou stanoveny odborným odhadem na cca </w:t>
      </w:r>
      <w:r w:rsidR="00AB54E6" w:rsidRPr="000C6BF6">
        <w:rPr>
          <w:rFonts w:ascii="Arial Narrow" w:hAnsi="Arial Narrow"/>
          <w:color w:val="auto"/>
        </w:rPr>
        <w:t>1</w:t>
      </w:r>
      <w:r w:rsidRPr="000C6BF6">
        <w:rPr>
          <w:rFonts w:ascii="Arial Narrow" w:hAnsi="Arial Narrow"/>
          <w:color w:val="auto"/>
        </w:rPr>
        <w:t>4 mil Kč bez DPH.</w:t>
      </w:r>
    </w:p>
    <w:p w:rsidR="00CA5AEA" w:rsidRPr="000C6BF6" w:rsidRDefault="00CA5AEA" w:rsidP="00CA5AEA">
      <w:pPr>
        <w:pStyle w:val="Default"/>
        <w:rPr>
          <w:rFonts w:ascii="Arial Narrow" w:hAnsi="Arial Narrow"/>
          <w:color w:val="auto"/>
        </w:rPr>
      </w:pPr>
    </w:p>
    <w:p w:rsidR="00CA5AEA" w:rsidRPr="000C6BF6" w:rsidRDefault="00CA5AEA" w:rsidP="00CA5AEA">
      <w:pPr>
        <w:pStyle w:val="Default"/>
        <w:spacing w:after="120"/>
        <w:rPr>
          <w:rFonts w:ascii="Arial Narrow" w:hAnsi="Arial Narrow"/>
          <w:b/>
          <w:bCs/>
          <w:iCs/>
          <w:color w:val="auto"/>
        </w:rPr>
      </w:pPr>
      <w:r w:rsidRPr="000C6BF6">
        <w:rPr>
          <w:rFonts w:ascii="Arial Narrow" w:hAnsi="Arial Narrow"/>
          <w:b/>
          <w:bCs/>
          <w:iCs/>
          <w:color w:val="auto"/>
        </w:rPr>
        <w:t>Předpokládaná doba realizace záměru:</w:t>
      </w:r>
    </w:p>
    <w:p w:rsidR="00CA5AEA" w:rsidRPr="000C6BF6" w:rsidRDefault="00CA5AEA" w:rsidP="00CA5AEA">
      <w:pPr>
        <w:pStyle w:val="Default"/>
        <w:rPr>
          <w:rFonts w:ascii="Arial Narrow" w:hAnsi="Arial Narrow"/>
          <w:color w:val="auto"/>
        </w:rPr>
      </w:pPr>
      <w:r w:rsidRPr="000C6BF6">
        <w:rPr>
          <w:rFonts w:ascii="Arial Narrow" w:hAnsi="Arial Narrow"/>
          <w:color w:val="auto"/>
        </w:rPr>
        <w:lastRenderedPageBreak/>
        <w:t xml:space="preserve">Objednatel předpokládá realizaci v roce 2018 – 2019 </w:t>
      </w:r>
    </w:p>
    <w:sectPr w:rsidR="00CA5AEA" w:rsidRPr="000C6B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6D8" w:rsidRDefault="001826D8" w:rsidP="00102421">
      <w:pPr>
        <w:spacing w:before="0" w:after="0"/>
      </w:pPr>
      <w:r>
        <w:separator/>
      </w:r>
    </w:p>
  </w:endnote>
  <w:endnote w:type="continuationSeparator" w:id="0">
    <w:p w:rsidR="001826D8" w:rsidRDefault="001826D8" w:rsidP="001024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6D8" w:rsidRDefault="001826D8" w:rsidP="00102421">
    <w:pPr>
      <w:pStyle w:val="Zpat"/>
      <w:tabs>
        <w:tab w:val="clear" w:pos="4536"/>
        <w:tab w:val="clear" w:pos="9072"/>
        <w:tab w:val="left" w:pos="4957"/>
      </w:tabs>
    </w:pPr>
    <w:r w:rsidRPr="00102421">
      <w:rPr>
        <w:rFonts w:ascii="Arial Narrow" w:hAnsi="Arial Narrow"/>
        <w:sz w:val="22"/>
        <w:szCs w:val="22"/>
      </w:rPr>
      <w:t xml:space="preserve">Přílohy smlouvy; Stavební program – průvodní zpráva </w:t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 w:rsidRPr="00102421">
      <w:rPr>
        <w:rFonts w:ascii="Arial Narrow" w:hAnsi="Arial Narrow"/>
        <w:sz w:val="22"/>
        <w:szCs w:val="22"/>
      </w:rPr>
      <w:fldChar w:fldCharType="begin"/>
    </w:r>
    <w:r w:rsidRPr="00102421">
      <w:rPr>
        <w:rFonts w:ascii="Arial Narrow" w:hAnsi="Arial Narrow"/>
        <w:sz w:val="22"/>
        <w:szCs w:val="22"/>
      </w:rPr>
      <w:instrText>PAGE   \* MERGEFORMAT</w:instrText>
    </w:r>
    <w:r w:rsidRPr="00102421">
      <w:rPr>
        <w:rFonts w:ascii="Arial Narrow" w:hAnsi="Arial Narrow"/>
        <w:sz w:val="22"/>
        <w:szCs w:val="22"/>
      </w:rPr>
      <w:fldChar w:fldCharType="separate"/>
    </w:r>
    <w:r w:rsidR="000C6BF6">
      <w:rPr>
        <w:rFonts w:ascii="Arial Narrow" w:hAnsi="Arial Narrow"/>
        <w:noProof/>
        <w:sz w:val="22"/>
        <w:szCs w:val="22"/>
      </w:rPr>
      <w:t>1</w:t>
    </w:r>
    <w:r w:rsidRPr="00102421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6D8" w:rsidRDefault="001826D8" w:rsidP="00102421">
      <w:pPr>
        <w:spacing w:before="0" w:after="0"/>
      </w:pPr>
      <w:r>
        <w:separator/>
      </w:r>
    </w:p>
  </w:footnote>
  <w:footnote w:type="continuationSeparator" w:id="0">
    <w:p w:rsidR="001826D8" w:rsidRDefault="001826D8" w:rsidP="001024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6D8" w:rsidRDefault="001826D8">
    <w:pPr>
      <w:pStyle w:val="Zhlav"/>
    </w:pPr>
    <w:r>
      <w:t xml:space="preserve">Příloha </w:t>
    </w:r>
    <w:proofErr w:type="gramStart"/>
    <w:r>
      <w:t>č.1</w:t>
    </w:r>
    <w:proofErr w:type="gramEnd"/>
  </w:p>
  <w:p w:rsidR="001826D8" w:rsidRDefault="001826D8">
    <w:pPr>
      <w:pStyle w:val="Zhlav"/>
    </w:pPr>
  </w:p>
  <w:p w:rsidR="001826D8" w:rsidRDefault="001826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64DAD"/>
    <w:multiLevelType w:val="hybridMultilevel"/>
    <w:tmpl w:val="45DC6CF4"/>
    <w:lvl w:ilvl="0" w:tplc="69566EB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6309C"/>
    <w:multiLevelType w:val="hybridMultilevel"/>
    <w:tmpl w:val="3D66E6C8"/>
    <w:lvl w:ilvl="0" w:tplc="41E0C30C"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B135F8E"/>
    <w:multiLevelType w:val="hybridMultilevel"/>
    <w:tmpl w:val="4B84850C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409C4"/>
    <w:multiLevelType w:val="hybridMultilevel"/>
    <w:tmpl w:val="85A47A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37452"/>
    <w:multiLevelType w:val="hybridMultilevel"/>
    <w:tmpl w:val="9626C11A"/>
    <w:lvl w:ilvl="0" w:tplc="69566EB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D7"/>
    <w:rsid w:val="00051271"/>
    <w:rsid w:val="00070AAC"/>
    <w:rsid w:val="0008659B"/>
    <w:rsid w:val="000C4EBB"/>
    <w:rsid w:val="000C6BF6"/>
    <w:rsid w:val="000E5851"/>
    <w:rsid w:val="00102421"/>
    <w:rsid w:val="00106E00"/>
    <w:rsid w:val="00112A50"/>
    <w:rsid w:val="0011583E"/>
    <w:rsid w:val="00122421"/>
    <w:rsid w:val="001232CE"/>
    <w:rsid w:val="00152095"/>
    <w:rsid w:val="001826D8"/>
    <w:rsid w:val="001A0A89"/>
    <w:rsid w:val="001A23A5"/>
    <w:rsid w:val="001A5E0E"/>
    <w:rsid w:val="001C0D85"/>
    <w:rsid w:val="001C779A"/>
    <w:rsid w:val="001E1D51"/>
    <w:rsid w:val="001F37CE"/>
    <w:rsid w:val="00212C7E"/>
    <w:rsid w:val="00213098"/>
    <w:rsid w:val="002600A6"/>
    <w:rsid w:val="00291A34"/>
    <w:rsid w:val="002B011F"/>
    <w:rsid w:val="002B728C"/>
    <w:rsid w:val="002E0A17"/>
    <w:rsid w:val="002F5031"/>
    <w:rsid w:val="00357C48"/>
    <w:rsid w:val="00362DFB"/>
    <w:rsid w:val="003929F7"/>
    <w:rsid w:val="003A082E"/>
    <w:rsid w:val="003B58D7"/>
    <w:rsid w:val="003F04AA"/>
    <w:rsid w:val="00422837"/>
    <w:rsid w:val="00453B71"/>
    <w:rsid w:val="00460E1E"/>
    <w:rsid w:val="004700B9"/>
    <w:rsid w:val="00470B0C"/>
    <w:rsid w:val="00483EC3"/>
    <w:rsid w:val="004C159D"/>
    <w:rsid w:val="004D4367"/>
    <w:rsid w:val="0055368F"/>
    <w:rsid w:val="00581625"/>
    <w:rsid w:val="00593D7F"/>
    <w:rsid w:val="005A1130"/>
    <w:rsid w:val="005B0F81"/>
    <w:rsid w:val="005D11FB"/>
    <w:rsid w:val="005D61FD"/>
    <w:rsid w:val="005E1075"/>
    <w:rsid w:val="005E6DED"/>
    <w:rsid w:val="00633183"/>
    <w:rsid w:val="00637A93"/>
    <w:rsid w:val="00640288"/>
    <w:rsid w:val="00642EAD"/>
    <w:rsid w:val="00664217"/>
    <w:rsid w:val="00677868"/>
    <w:rsid w:val="006A32A4"/>
    <w:rsid w:val="006C5F22"/>
    <w:rsid w:val="006D067B"/>
    <w:rsid w:val="006E4DF5"/>
    <w:rsid w:val="006F0DB2"/>
    <w:rsid w:val="006F3203"/>
    <w:rsid w:val="006F3961"/>
    <w:rsid w:val="006F7F0D"/>
    <w:rsid w:val="007057A0"/>
    <w:rsid w:val="00716869"/>
    <w:rsid w:val="00723BB7"/>
    <w:rsid w:val="00734DFC"/>
    <w:rsid w:val="00785EE4"/>
    <w:rsid w:val="007A7EF0"/>
    <w:rsid w:val="007B6D4E"/>
    <w:rsid w:val="007C1808"/>
    <w:rsid w:val="007E4C07"/>
    <w:rsid w:val="007E65A1"/>
    <w:rsid w:val="007F70EA"/>
    <w:rsid w:val="00821737"/>
    <w:rsid w:val="008404F5"/>
    <w:rsid w:val="00857997"/>
    <w:rsid w:val="00884111"/>
    <w:rsid w:val="008A5A66"/>
    <w:rsid w:val="008D1D5A"/>
    <w:rsid w:val="008D60D9"/>
    <w:rsid w:val="008E3FBF"/>
    <w:rsid w:val="00911DE3"/>
    <w:rsid w:val="00925B97"/>
    <w:rsid w:val="00925E2C"/>
    <w:rsid w:val="00932907"/>
    <w:rsid w:val="009335E5"/>
    <w:rsid w:val="00934CD8"/>
    <w:rsid w:val="009359F7"/>
    <w:rsid w:val="00950B1C"/>
    <w:rsid w:val="009778F5"/>
    <w:rsid w:val="009C1645"/>
    <w:rsid w:val="009C7CDB"/>
    <w:rsid w:val="009D12B2"/>
    <w:rsid w:val="009D2758"/>
    <w:rsid w:val="009E6C8C"/>
    <w:rsid w:val="00A043F9"/>
    <w:rsid w:val="00A17C82"/>
    <w:rsid w:val="00A20666"/>
    <w:rsid w:val="00A36EFE"/>
    <w:rsid w:val="00A42FEF"/>
    <w:rsid w:val="00A525A3"/>
    <w:rsid w:val="00A566F5"/>
    <w:rsid w:val="00A63470"/>
    <w:rsid w:val="00A91718"/>
    <w:rsid w:val="00AB1B0D"/>
    <w:rsid w:val="00AB54E6"/>
    <w:rsid w:val="00AC7B7F"/>
    <w:rsid w:val="00AD296B"/>
    <w:rsid w:val="00AD2C8E"/>
    <w:rsid w:val="00AD34FD"/>
    <w:rsid w:val="00AF090A"/>
    <w:rsid w:val="00B67C09"/>
    <w:rsid w:val="00B73294"/>
    <w:rsid w:val="00BC56F7"/>
    <w:rsid w:val="00BD32EA"/>
    <w:rsid w:val="00C27F71"/>
    <w:rsid w:val="00C33F47"/>
    <w:rsid w:val="00C47908"/>
    <w:rsid w:val="00C57992"/>
    <w:rsid w:val="00C64742"/>
    <w:rsid w:val="00C75805"/>
    <w:rsid w:val="00C7711B"/>
    <w:rsid w:val="00CA5AEA"/>
    <w:rsid w:val="00CC3104"/>
    <w:rsid w:val="00CD5A75"/>
    <w:rsid w:val="00CD73E1"/>
    <w:rsid w:val="00D11653"/>
    <w:rsid w:val="00D32F2F"/>
    <w:rsid w:val="00D36E76"/>
    <w:rsid w:val="00D65163"/>
    <w:rsid w:val="00DB5B2B"/>
    <w:rsid w:val="00DC1826"/>
    <w:rsid w:val="00DC5F2F"/>
    <w:rsid w:val="00DC7D9E"/>
    <w:rsid w:val="00E048DB"/>
    <w:rsid w:val="00E10D7F"/>
    <w:rsid w:val="00E3236F"/>
    <w:rsid w:val="00E35A3B"/>
    <w:rsid w:val="00E44190"/>
    <w:rsid w:val="00E44555"/>
    <w:rsid w:val="00E56E48"/>
    <w:rsid w:val="00E7677B"/>
    <w:rsid w:val="00E81004"/>
    <w:rsid w:val="00ED464A"/>
    <w:rsid w:val="00ED737F"/>
    <w:rsid w:val="00EF11D0"/>
    <w:rsid w:val="00EF66ED"/>
    <w:rsid w:val="00F05390"/>
    <w:rsid w:val="00F557D1"/>
    <w:rsid w:val="00F57AB1"/>
    <w:rsid w:val="00F64CB8"/>
    <w:rsid w:val="00F707E3"/>
    <w:rsid w:val="00FA67B4"/>
    <w:rsid w:val="00FB303D"/>
    <w:rsid w:val="00FB725A"/>
    <w:rsid w:val="00FD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EA46F31E-EC04-4E12-BC28-1880B55E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58D7"/>
    <w:pPr>
      <w:keepNext/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16869"/>
    <w:pPr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16869"/>
    <w:pPr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B58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557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242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10242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242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10242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242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421"/>
    <w:rPr>
      <w:rFonts w:ascii="Tahoma" w:eastAsia="Times New Roman" w:hAnsi="Tahoma" w:cs="Tahoma"/>
      <w:sz w:val="16"/>
      <w:szCs w:val="1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71686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168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168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168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Bezmezer">
    <w:name w:val="No Spacing"/>
    <w:uiPriority w:val="1"/>
    <w:qFormat/>
    <w:rsid w:val="00716869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8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168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93D7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5600</TotalTime>
  <Pages>2</Pages>
  <Words>794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Rosta</dc:creator>
  <cp:lastModifiedBy>Krcma</cp:lastModifiedBy>
  <cp:revision>31</cp:revision>
  <dcterms:created xsi:type="dcterms:W3CDTF">2016-06-13T06:39:00Z</dcterms:created>
  <dcterms:modified xsi:type="dcterms:W3CDTF">2016-08-04T13:53:00Z</dcterms:modified>
</cp:coreProperties>
</file>